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5395" w14:textId="77777777" w:rsidR="000B1D0A" w:rsidRDefault="000B1D0A" w:rsidP="000B1D0A">
      <w:pPr>
        <w:pStyle w:val="NoSpacing"/>
        <w:jc w:val="center"/>
        <w:rPr>
          <w:rFonts w:ascii="Book Antiqua" w:hAnsi="Book Antiqua"/>
          <w:i/>
          <w:sz w:val="40"/>
          <w:szCs w:val="40"/>
          <w:u w:val="single"/>
        </w:rPr>
      </w:pPr>
      <w:bookmarkStart w:id="0" w:name="_GoBack"/>
      <w:bookmarkEnd w:id="0"/>
    </w:p>
    <w:p w14:paraId="27213AF8" w14:textId="77777777" w:rsidR="000B1D0A" w:rsidRPr="001B536A" w:rsidRDefault="000B1D0A" w:rsidP="000B1D0A">
      <w:pPr>
        <w:pStyle w:val="NoSpacing"/>
        <w:jc w:val="center"/>
        <w:rPr>
          <w:rFonts w:ascii="Book Antiqua" w:hAnsi="Book Antiqua"/>
          <w:sz w:val="40"/>
          <w:szCs w:val="40"/>
          <w:u w:val="single"/>
        </w:rPr>
      </w:pPr>
      <w:r w:rsidRPr="001B536A">
        <w:rPr>
          <w:rFonts w:ascii="Book Antiqua" w:hAnsi="Book Antiqua"/>
          <w:i/>
          <w:sz w:val="40"/>
          <w:szCs w:val="40"/>
          <w:u w:val="single"/>
        </w:rPr>
        <w:t>Macbeth</w:t>
      </w:r>
      <w:r w:rsidRPr="001B536A">
        <w:rPr>
          <w:rFonts w:ascii="Book Antiqua" w:hAnsi="Book Antiqua"/>
          <w:sz w:val="40"/>
          <w:szCs w:val="40"/>
          <w:u w:val="single"/>
        </w:rPr>
        <w:t xml:space="preserve"> Anticipation Guide</w:t>
      </w:r>
      <w:r>
        <w:rPr>
          <w:rFonts w:ascii="Book Antiqua" w:hAnsi="Book Antiqua"/>
          <w:sz w:val="40"/>
          <w:szCs w:val="40"/>
          <w:u w:val="single"/>
        </w:rPr>
        <w:t>, Act V</w:t>
      </w:r>
    </w:p>
    <w:tbl>
      <w:tblPr>
        <w:tblStyle w:val="TableGrid"/>
        <w:tblpPr w:leftFromText="180" w:rightFromText="180" w:vertAnchor="text" w:horzAnchor="page" w:tblpX="930" w:tblpY="952"/>
        <w:tblW w:w="10763" w:type="dxa"/>
        <w:tblLook w:val="04A0" w:firstRow="1" w:lastRow="0" w:firstColumn="1" w:lastColumn="0" w:noHBand="0" w:noVBand="1"/>
      </w:tblPr>
      <w:tblGrid>
        <w:gridCol w:w="6384"/>
        <w:gridCol w:w="1440"/>
        <w:gridCol w:w="1450"/>
        <w:gridCol w:w="1489"/>
      </w:tblGrid>
      <w:tr w:rsidR="000B1D0A" w:rsidRPr="001B536A" w14:paraId="2793EDF0" w14:textId="77777777" w:rsidTr="000B1D0A">
        <w:trPr>
          <w:trHeight w:val="224"/>
        </w:trPr>
        <w:tc>
          <w:tcPr>
            <w:tcW w:w="6384" w:type="dxa"/>
          </w:tcPr>
          <w:p w14:paraId="40E00CA4" w14:textId="77777777" w:rsidR="000B1D0A" w:rsidRPr="001B536A" w:rsidRDefault="000B1D0A" w:rsidP="000B1D0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B536A">
              <w:rPr>
                <w:rFonts w:ascii="Book Antiqua" w:hAnsi="Book Antiqua"/>
                <w:b/>
                <w:sz w:val="20"/>
                <w:szCs w:val="20"/>
              </w:rPr>
              <w:t>Statement</w:t>
            </w:r>
          </w:p>
        </w:tc>
        <w:tc>
          <w:tcPr>
            <w:tcW w:w="1440" w:type="dxa"/>
          </w:tcPr>
          <w:p w14:paraId="6E51D388" w14:textId="77777777" w:rsidR="000B1D0A" w:rsidRPr="001B536A" w:rsidRDefault="000B1D0A" w:rsidP="000B1D0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B536A">
              <w:rPr>
                <w:rFonts w:ascii="Book Antiqua" w:hAnsi="Book Antiqua"/>
                <w:b/>
                <w:sz w:val="20"/>
                <w:szCs w:val="20"/>
              </w:rPr>
              <w:t>Pre-Reading</w:t>
            </w:r>
          </w:p>
        </w:tc>
        <w:tc>
          <w:tcPr>
            <w:tcW w:w="1450" w:type="dxa"/>
          </w:tcPr>
          <w:p w14:paraId="542CEE15" w14:textId="77777777" w:rsidR="000B1D0A" w:rsidRPr="001B536A" w:rsidRDefault="000B1D0A" w:rsidP="000B1D0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B536A">
              <w:rPr>
                <w:rFonts w:ascii="Book Antiqua" w:hAnsi="Book Antiqua"/>
                <w:b/>
                <w:sz w:val="20"/>
                <w:szCs w:val="20"/>
              </w:rPr>
              <w:t>Post-Reading</w:t>
            </w:r>
          </w:p>
        </w:tc>
        <w:tc>
          <w:tcPr>
            <w:tcW w:w="1489" w:type="dxa"/>
          </w:tcPr>
          <w:p w14:paraId="5AB68833" w14:textId="77777777" w:rsidR="000B1D0A" w:rsidRPr="001B536A" w:rsidRDefault="000B1D0A" w:rsidP="000B1D0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B536A">
              <w:rPr>
                <w:rFonts w:ascii="Book Antiqua" w:hAnsi="Book Antiqua"/>
                <w:b/>
                <w:sz w:val="20"/>
                <w:szCs w:val="20"/>
              </w:rPr>
              <w:t>Line #s</w:t>
            </w:r>
          </w:p>
        </w:tc>
      </w:tr>
      <w:tr w:rsidR="000B1D0A" w:rsidRPr="001B536A" w14:paraId="7D3E7B5B" w14:textId="77777777" w:rsidTr="000B1D0A">
        <w:trPr>
          <w:trHeight w:val="517"/>
        </w:trPr>
        <w:tc>
          <w:tcPr>
            <w:tcW w:w="6384" w:type="dxa"/>
          </w:tcPr>
          <w:p w14:paraId="711BC8C1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1.  </w:t>
            </w:r>
            <w:r>
              <w:rPr>
                <w:rFonts w:ascii="Book Antiqua" w:hAnsi="Book Antiqua"/>
                <w:sz w:val="20"/>
                <w:szCs w:val="20"/>
              </w:rPr>
              <w:t>Lady Macbeth utters the famous line “Out, damned spot!”</w:t>
            </w:r>
          </w:p>
        </w:tc>
        <w:tc>
          <w:tcPr>
            <w:tcW w:w="1440" w:type="dxa"/>
          </w:tcPr>
          <w:p w14:paraId="51F199A2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C9FD011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9FDEB73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2499FD17" w14:textId="77777777" w:rsidTr="000B1D0A">
        <w:trPr>
          <w:trHeight w:val="566"/>
        </w:trPr>
        <w:tc>
          <w:tcPr>
            <w:tcW w:w="10763" w:type="dxa"/>
            <w:gridSpan w:val="4"/>
          </w:tcPr>
          <w:p w14:paraId="610F576E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668F4B72" w14:textId="77777777" w:rsidTr="000B1D0A">
        <w:trPr>
          <w:trHeight w:val="445"/>
        </w:trPr>
        <w:tc>
          <w:tcPr>
            <w:tcW w:w="6384" w:type="dxa"/>
          </w:tcPr>
          <w:p w14:paraId="428F24EF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2. </w:t>
            </w:r>
            <w:r>
              <w:rPr>
                <w:rFonts w:ascii="Book Antiqua" w:hAnsi="Book Antiqua"/>
                <w:sz w:val="20"/>
                <w:szCs w:val="20"/>
              </w:rPr>
              <w:t xml:space="preserve"> Lady Macbeth admits her guilt in her sleep.</w:t>
            </w:r>
          </w:p>
        </w:tc>
        <w:tc>
          <w:tcPr>
            <w:tcW w:w="1440" w:type="dxa"/>
          </w:tcPr>
          <w:p w14:paraId="0888CCE7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32978DD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90E5993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30DD70E9" w14:textId="77777777" w:rsidTr="000B1D0A">
        <w:trPr>
          <w:trHeight w:val="566"/>
        </w:trPr>
        <w:tc>
          <w:tcPr>
            <w:tcW w:w="10763" w:type="dxa"/>
            <w:gridSpan w:val="4"/>
          </w:tcPr>
          <w:p w14:paraId="224E4C9A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16A35B27" w14:textId="77777777" w:rsidTr="000B1D0A">
        <w:trPr>
          <w:trHeight w:val="429"/>
        </w:trPr>
        <w:tc>
          <w:tcPr>
            <w:tcW w:w="6384" w:type="dxa"/>
          </w:tcPr>
          <w:p w14:paraId="3A4160A1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Donalbain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has returned with his brother, Malcolm.</w:t>
            </w:r>
          </w:p>
        </w:tc>
        <w:tc>
          <w:tcPr>
            <w:tcW w:w="1440" w:type="dxa"/>
          </w:tcPr>
          <w:p w14:paraId="7924CCFD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3D8F136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4AA5C4B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76CD3F6C" w14:textId="77777777" w:rsidTr="000B1D0A">
        <w:trPr>
          <w:trHeight w:val="566"/>
        </w:trPr>
        <w:tc>
          <w:tcPr>
            <w:tcW w:w="10763" w:type="dxa"/>
            <w:gridSpan w:val="4"/>
          </w:tcPr>
          <w:p w14:paraId="13EC9999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77770065" w14:textId="77777777" w:rsidTr="000B1D0A">
        <w:trPr>
          <w:trHeight w:val="445"/>
        </w:trPr>
        <w:tc>
          <w:tcPr>
            <w:tcW w:w="6384" w:type="dxa"/>
          </w:tcPr>
          <w:p w14:paraId="3B06FEF5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4. </w:t>
            </w:r>
            <w:r>
              <w:rPr>
                <w:rFonts w:ascii="Book Antiqua" w:hAnsi="Book Antiqua"/>
                <w:sz w:val="20"/>
                <w:szCs w:val="20"/>
              </w:rPr>
              <w:t>Macbeth does not think he can be defeated.</w:t>
            </w:r>
          </w:p>
        </w:tc>
        <w:tc>
          <w:tcPr>
            <w:tcW w:w="1440" w:type="dxa"/>
          </w:tcPr>
          <w:p w14:paraId="166FC610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0E0B1C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ACD0CF6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4A01F001" w14:textId="77777777" w:rsidTr="000B1D0A">
        <w:trPr>
          <w:trHeight w:val="566"/>
        </w:trPr>
        <w:tc>
          <w:tcPr>
            <w:tcW w:w="10763" w:type="dxa"/>
            <w:gridSpan w:val="4"/>
          </w:tcPr>
          <w:p w14:paraId="2B572A63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2D29D30A" w14:textId="77777777" w:rsidTr="000B1D0A">
        <w:trPr>
          <w:trHeight w:val="445"/>
        </w:trPr>
        <w:tc>
          <w:tcPr>
            <w:tcW w:w="6384" w:type="dxa"/>
          </w:tcPr>
          <w:p w14:paraId="4761409D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>5.</w:t>
            </w:r>
            <w:r>
              <w:rPr>
                <w:rFonts w:ascii="Book Antiqua" w:hAnsi="Book Antiqua"/>
                <w:sz w:val="20"/>
                <w:szCs w:val="20"/>
              </w:rPr>
              <w:t xml:space="preserve"> Malcolm avoids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Birnam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Wood out of fear.</w:t>
            </w:r>
          </w:p>
        </w:tc>
        <w:tc>
          <w:tcPr>
            <w:tcW w:w="1440" w:type="dxa"/>
          </w:tcPr>
          <w:p w14:paraId="78F8903D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2C25FC1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5E06906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4F85C90A" w14:textId="77777777" w:rsidTr="000B1D0A">
        <w:trPr>
          <w:trHeight w:val="566"/>
        </w:trPr>
        <w:tc>
          <w:tcPr>
            <w:tcW w:w="10763" w:type="dxa"/>
            <w:gridSpan w:val="4"/>
          </w:tcPr>
          <w:p w14:paraId="3891E187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6CDA6458" w14:textId="77777777" w:rsidTr="000B1D0A">
        <w:trPr>
          <w:trHeight w:val="445"/>
        </w:trPr>
        <w:tc>
          <w:tcPr>
            <w:tcW w:w="6384" w:type="dxa"/>
          </w:tcPr>
          <w:p w14:paraId="5A7E6C08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6. </w:t>
            </w:r>
            <w:r>
              <w:rPr>
                <w:rFonts w:ascii="Book Antiqua" w:hAnsi="Book Antiqua"/>
                <w:sz w:val="20"/>
                <w:szCs w:val="20"/>
              </w:rPr>
              <w:t>Macbeth murders Lady Macbeth.</w:t>
            </w:r>
          </w:p>
        </w:tc>
        <w:tc>
          <w:tcPr>
            <w:tcW w:w="1440" w:type="dxa"/>
          </w:tcPr>
          <w:p w14:paraId="3F036239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FDBED16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2350AA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23BBD7E9" w14:textId="77777777" w:rsidTr="000B1D0A">
        <w:trPr>
          <w:trHeight w:val="566"/>
        </w:trPr>
        <w:tc>
          <w:tcPr>
            <w:tcW w:w="10763" w:type="dxa"/>
            <w:gridSpan w:val="4"/>
          </w:tcPr>
          <w:p w14:paraId="114874F7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56F9BB14" w14:textId="77777777" w:rsidTr="000B1D0A">
        <w:trPr>
          <w:trHeight w:val="445"/>
        </w:trPr>
        <w:tc>
          <w:tcPr>
            <w:tcW w:w="6384" w:type="dxa"/>
          </w:tcPr>
          <w:p w14:paraId="7856D79D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7. </w:t>
            </w:r>
            <w:r>
              <w:rPr>
                <w:rFonts w:ascii="Book Antiqua" w:hAnsi="Book Antiqua"/>
                <w:sz w:val="20"/>
                <w:szCs w:val="20"/>
              </w:rPr>
              <w:t xml:space="preserve">Young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Siward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is killed in battle.</w:t>
            </w:r>
          </w:p>
        </w:tc>
        <w:tc>
          <w:tcPr>
            <w:tcW w:w="1440" w:type="dxa"/>
          </w:tcPr>
          <w:p w14:paraId="369A974D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3AB22C9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762739A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786DA281" w14:textId="77777777" w:rsidTr="000B1D0A">
        <w:trPr>
          <w:trHeight w:val="566"/>
        </w:trPr>
        <w:tc>
          <w:tcPr>
            <w:tcW w:w="10763" w:type="dxa"/>
            <w:gridSpan w:val="4"/>
          </w:tcPr>
          <w:p w14:paraId="458AC9D4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41DAC683" w14:textId="77777777" w:rsidTr="000B1D0A">
        <w:trPr>
          <w:trHeight w:val="445"/>
        </w:trPr>
        <w:tc>
          <w:tcPr>
            <w:tcW w:w="6384" w:type="dxa"/>
          </w:tcPr>
          <w:p w14:paraId="21001C8F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8. </w:t>
            </w:r>
            <w:r>
              <w:rPr>
                <w:rFonts w:ascii="Book Antiqua" w:hAnsi="Book Antiqua"/>
                <w:sz w:val="20"/>
                <w:szCs w:val="20"/>
              </w:rPr>
              <w:t>Macbeth hopes to avoid battle with Macduff.</w:t>
            </w:r>
          </w:p>
        </w:tc>
        <w:tc>
          <w:tcPr>
            <w:tcW w:w="1440" w:type="dxa"/>
          </w:tcPr>
          <w:p w14:paraId="1C5470CB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6E77E33A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8550CDA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382B74A5" w14:textId="77777777" w:rsidTr="000B1D0A">
        <w:trPr>
          <w:trHeight w:val="566"/>
        </w:trPr>
        <w:tc>
          <w:tcPr>
            <w:tcW w:w="10763" w:type="dxa"/>
            <w:gridSpan w:val="4"/>
          </w:tcPr>
          <w:p w14:paraId="00FE55BA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4B520E2B" w14:textId="77777777" w:rsidTr="000B1D0A">
        <w:trPr>
          <w:trHeight w:val="445"/>
        </w:trPr>
        <w:tc>
          <w:tcPr>
            <w:tcW w:w="6384" w:type="dxa"/>
          </w:tcPr>
          <w:p w14:paraId="7626C0FF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9. </w:t>
            </w:r>
            <w:r>
              <w:rPr>
                <w:rFonts w:ascii="Book Antiqua" w:hAnsi="Book Antiqua"/>
                <w:sz w:val="20"/>
                <w:szCs w:val="20"/>
              </w:rPr>
              <w:t>Macbeth gives up in his final fight.</w:t>
            </w:r>
          </w:p>
        </w:tc>
        <w:tc>
          <w:tcPr>
            <w:tcW w:w="1440" w:type="dxa"/>
          </w:tcPr>
          <w:p w14:paraId="47C6E0E3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3AE2DD2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C20A476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7B2D7932" w14:textId="77777777" w:rsidTr="000B1D0A">
        <w:trPr>
          <w:trHeight w:val="566"/>
        </w:trPr>
        <w:tc>
          <w:tcPr>
            <w:tcW w:w="10763" w:type="dxa"/>
            <w:gridSpan w:val="4"/>
          </w:tcPr>
          <w:p w14:paraId="25F67684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  <w:tr w:rsidR="000B1D0A" w:rsidRPr="001B536A" w14:paraId="5ABFF894" w14:textId="77777777" w:rsidTr="000B1D0A">
        <w:trPr>
          <w:trHeight w:val="445"/>
        </w:trPr>
        <w:tc>
          <w:tcPr>
            <w:tcW w:w="6384" w:type="dxa"/>
          </w:tcPr>
          <w:p w14:paraId="1A8F6BCD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  <w:r w:rsidRPr="001B536A">
              <w:rPr>
                <w:rFonts w:ascii="Book Antiqua" w:hAnsi="Book Antiqua"/>
                <w:sz w:val="20"/>
                <w:szCs w:val="20"/>
              </w:rPr>
              <w:t xml:space="preserve">10. </w:t>
            </w:r>
            <w:r>
              <w:rPr>
                <w:rFonts w:ascii="Book Antiqua" w:hAnsi="Book Antiqua"/>
                <w:sz w:val="20"/>
                <w:szCs w:val="20"/>
              </w:rPr>
              <w:t xml:space="preserve">Absolute power corrupts absolutely. </w:t>
            </w:r>
          </w:p>
        </w:tc>
        <w:tc>
          <w:tcPr>
            <w:tcW w:w="1440" w:type="dxa"/>
          </w:tcPr>
          <w:p w14:paraId="0B275C09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0028078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B071BBC" w14:textId="77777777" w:rsidR="000B1D0A" w:rsidRPr="001B536A" w:rsidRDefault="000B1D0A" w:rsidP="000B1D0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1D0A" w:rsidRPr="001B536A" w14:paraId="2D1B0A96" w14:textId="77777777" w:rsidTr="000B1D0A">
        <w:trPr>
          <w:trHeight w:val="566"/>
        </w:trPr>
        <w:tc>
          <w:tcPr>
            <w:tcW w:w="10763" w:type="dxa"/>
            <w:gridSpan w:val="4"/>
          </w:tcPr>
          <w:p w14:paraId="11B02228" w14:textId="77777777" w:rsidR="000B1D0A" w:rsidRPr="001B536A" w:rsidRDefault="000B1D0A" w:rsidP="000B1D0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B536A">
              <w:rPr>
                <w:rFonts w:ascii="Book Antiqua" w:hAnsi="Book Antiqua"/>
                <w:i/>
                <w:sz w:val="20"/>
                <w:szCs w:val="20"/>
              </w:rPr>
              <w:t>Explanation (post-reading)</w:t>
            </w:r>
          </w:p>
        </w:tc>
      </w:tr>
    </w:tbl>
    <w:p w14:paraId="0171DCDC" w14:textId="77777777" w:rsidR="000B1D0A" w:rsidRPr="001B536A" w:rsidRDefault="000B1D0A" w:rsidP="000B1D0A">
      <w:pPr>
        <w:pStyle w:val="NoSpacing"/>
        <w:rPr>
          <w:rFonts w:ascii="Book Antiqua" w:hAnsi="Book Antiqua"/>
        </w:rPr>
      </w:pPr>
      <w:r w:rsidRPr="001B536A">
        <w:rPr>
          <w:rFonts w:ascii="Book Antiqua" w:hAnsi="Book Antiqua"/>
        </w:rPr>
        <w:t xml:space="preserve">Mark each of the following statements </w:t>
      </w:r>
      <w:r w:rsidRPr="00347182">
        <w:rPr>
          <w:rFonts w:ascii="Book Antiqua" w:hAnsi="Book Antiqua"/>
          <w:i/>
        </w:rPr>
        <w:t>true or false</w:t>
      </w:r>
      <w:r w:rsidRPr="001B536A">
        <w:rPr>
          <w:rFonts w:ascii="Book Antiqua" w:hAnsi="Book Antiqua"/>
        </w:rPr>
        <w:t xml:space="preserve"> prior to reading Act </w:t>
      </w:r>
      <w:r>
        <w:rPr>
          <w:rFonts w:ascii="Book Antiqua" w:hAnsi="Book Antiqua"/>
        </w:rPr>
        <w:t>V</w:t>
      </w:r>
      <w:r w:rsidRPr="001B536A">
        <w:rPr>
          <w:rFonts w:ascii="Book Antiqua" w:hAnsi="Book Antiqua"/>
        </w:rPr>
        <w:t xml:space="preserve"> of </w:t>
      </w:r>
      <w:r w:rsidRPr="001B536A">
        <w:rPr>
          <w:rFonts w:ascii="Book Antiqua" w:hAnsi="Book Antiqua"/>
          <w:i/>
        </w:rPr>
        <w:t>Macbeth</w:t>
      </w:r>
      <w:r w:rsidRPr="001B536A">
        <w:rPr>
          <w:rFonts w:ascii="Book Antiqua" w:hAnsi="Book Antiqua"/>
        </w:rPr>
        <w:t>. As you read along and watch, record the answers to the questions that the play gives and the line numbers where the answers can be found.</w:t>
      </w:r>
    </w:p>
    <w:p w14:paraId="08329886" w14:textId="77777777" w:rsidR="000B1D0A" w:rsidRDefault="000B1D0A" w:rsidP="000B1D0A">
      <w:pPr>
        <w:pStyle w:val="NoSpacing"/>
      </w:pPr>
    </w:p>
    <w:p w14:paraId="181213CA" w14:textId="77777777" w:rsidR="000B1D0A" w:rsidRDefault="000B1D0A" w:rsidP="000B1D0A">
      <w:pPr>
        <w:pStyle w:val="NoSpacing"/>
        <w:rPr>
          <w:rFonts w:ascii="Book Antiqua" w:hAnsi="Book Antiqua"/>
          <w:i/>
          <w:sz w:val="20"/>
          <w:szCs w:val="20"/>
        </w:rPr>
      </w:pPr>
    </w:p>
    <w:p w14:paraId="088DF9D3" w14:textId="77777777" w:rsidR="000B1D0A" w:rsidRDefault="000B1D0A" w:rsidP="000B1D0A">
      <w:pPr>
        <w:pStyle w:val="NoSpacing"/>
        <w:rPr>
          <w:rFonts w:ascii="Book Antiqua" w:hAnsi="Book Antiqua"/>
          <w:i/>
          <w:sz w:val="20"/>
          <w:szCs w:val="20"/>
        </w:rPr>
      </w:pPr>
    </w:p>
    <w:p w14:paraId="49B5CFC8" w14:textId="77777777" w:rsidR="000B1D0A" w:rsidRDefault="000B1D0A" w:rsidP="000B1D0A">
      <w:pPr>
        <w:pStyle w:val="NoSpacing"/>
        <w:rPr>
          <w:rFonts w:ascii="Book Antiqua" w:hAnsi="Book Antiqua"/>
          <w:i/>
          <w:sz w:val="20"/>
          <w:szCs w:val="20"/>
        </w:rPr>
      </w:pPr>
    </w:p>
    <w:p w14:paraId="5EF10FB9" w14:textId="77777777" w:rsidR="000B1D0A" w:rsidRDefault="000B1D0A" w:rsidP="000B1D0A">
      <w:pPr>
        <w:pStyle w:val="NoSpacing"/>
        <w:rPr>
          <w:rFonts w:ascii="Book Antiqua" w:hAnsi="Book Antiqua"/>
          <w:i/>
          <w:sz w:val="20"/>
          <w:szCs w:val="20"/>
        </w:rPr>
      </w:pPr>
    </w:p>
    <w:p w14:paraId="60F5091E" w14:textId="77777777" w:rsidR="000B1D0A" w:rsidRDefault="000B1D0A" w:rsidP="000B1D0A">
      <w:pPr>
        <w:pStyle w:val="NoSpacing"/>
        <w:rPr>
          <w:rFonts w:ascii="Book Antiqua" w:hAnsi="Book Antiqua"/>
          <w:i/>
          <w:sz w:val="20"/>
          <w:szCs w:val="20"/>
        </w:rPr>
      </w:pPr>
    </w:p>
    <w:p w14:paraId="336BA6BB" w14:textId="77777777" w:rsidR="000B1D0A" w:rsidRDefault="000B1D0A" w:rsidP="000B1D0A">
      <w:pPr>
        <w:pStyle w:val="NoSpacing"/>
        <w:rPr>
          <w:rFonts w:ascii="Book Antiqua" w:hAnsi="Book Antiqua"/>
          <w:i/>
          <w:sz w:val="20"/>
          <w:szCs w:val="20"/>
        </w:rPr>
      </w:pPr>
    </w:p>
    <w:p w14:paraId="43E81DD0" w14:textId="77777777" w:rsidR="000B1D0A" w:rsidRPr="005C3235" w:rsidRDefault="000B1D0A" w:rsidP="000B1D0A">
      <w:pPr>
        <w:pStyle w:val="NoSpacing"/>
        <w:rPr>
          <w:rFonts w:ascii="Book Antiqua" w:hAnsi="Book Antiqua"/>
        </w:rPr>
      </w:pPr>
      <w:r w:rsidRPr="005C3235">
        <w:rPr>
          <w:rFonts w:ascii="Book Antiqua" w:hAnsi="Book Antiqua"/>
        </w:rPr>
        <w:t xml:space="preserve">Prior to beginning the play, write a journal entry expanding on your response to statement 10. Justify your response, consider the other side and refute it as necessary. This response should be a complete (at least 5 sentence) paragraph. You may write on the back of this page. Afterward, note if you still agree with your original opinion. </w:t>
      </w:r>
    </w:p>
    <w:p w14:paraId="3ACC9226" w14:textId="77777777" w:rsidR="000B1D0A" w:rsidRPr="001B536A" w:rsidRDefault="000B1D0A" w:rsidP="000B1D0A">
      <w:pPr>
        <w:pStyle w:val="NoSpacing"/>
        <w:rPr>
          <w:rFonts w:ascii="Book Antiqua" w:hAnsi="Book Antiqua"/>
        </w:rPr>
      </w:pPr>
    </w:p>
    <w:p w14:paraId="550F909F" w14:textId="77777777" w:rsidR="00AA476D" w:rsidRDefault="000B1D0A"/>
    <w:sectPr w:rsidR="00AA476D" w:rsidSect="000B1D0A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9460" w14:textId="77777777" w:rsidR="00347182" w:rsidRPr="00C27FF0" w:rsidRDefault="000B1D0A">
    <w:pPr>
      <w:pStyle w:val="Header"/>
      <w:rPr>
        <w:rFonts w:ascii="Book Antiqua" w:hAnsi="Book Antiqua"/>
      </w:rPr>
    </w:pPr>
    <w:r w:rsidRPr="00C27FF0">
      <w:rPr>
        <w:rFonts w:ascii="Book Antiqua" w:hAnsi="Book Antiqua"/>
      </w:rPr>
      <w:t xml:space="preserve">Name: ________________________________                 </w:t>
    </w:r>
    <w:r>
      <w:rPr>
        <w:rFonts w:ascii="Book Antiqua" w:hAnsi="Book Antiqua"/>
      </w:rPr>
      <w:t xml:space="preserve">                         </w:t>
    </w:r>
    <w:r w:rsidRPr="00C27FF0">
      <w:rPr>
        <w:rFonts w:ascii="Book Antiqua" w:hAnsi="Book Antiqua"/>
      </w:rPr>
      <w:t xml:space="preserve">       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A"/>
    <w:rsid w:val="000B1D0A"/>
    <w:rsid w:val="003C5378"/>
    <w:rsid w:val="00AC0F73"/>
    <w:rsid w:val="00D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3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0A"/>
    <w:rPr>
      <w:sz w:val="22"/>
      <w:szCs w:val="22"/>
    </w:rPr>
  </w:style>
  <w:style w:type="table" w:styleId="TableGrid">
    <w:name w:val="Table Grid"/>
    <w:basedOn w:val="TableNormal"/>
    <w:uiPriority w:val="59"/>
    <w:rsid w:val="000B1D0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1D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Macintosh Word</Application>
  <DocSecurity>0</DocSecurity>
  <Lines>10</Lines>
  <Paragraphs>2</Paragraphs>
  <ScaleCrop>false</ScaleCrop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Tringali</dc:creator>
  <cp:keywords/>
  <dc:description/>
  <cp:lastModifiedBy>Carre Tringali</cp:lastModifiedBy>
  <cp:revision>1</cp:revision>
  <dcterms:created xsi:type="dcterms:W3CDTF">2018-02-12T20:54:00Z</dcterms:created>
  <dcterms:modified xsi:type="dcterms:W3CDTF">2018-02-12T20:55:00Z</dcterms:modified>
</cp:coreProperties>
</file>